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9F2D" w14:textId="77777777" w:rsidR="00A92C47" w:rsidRDefault="00A92C47" w:rsidP="00A92C47">
      <w:pPr>
        <w:pStyle w:val="Body"/>
        <w:jc w:val="both"/>
        <w:rPr>
          <w:rFonts w:ascii="Arial" w:eastAsia="Arial" w:hAnsi="Arial" w:cs="Arial"/>
          <w:b/>
          <w:sz w:val="22"/>
          <w:szCs w:val="22"/>
          <w:lang w:val="es-V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F14BB8" wp14:editId="14F28ADE">
            <wp:simplePos x="0" y="0"/>
            <wp:positionH relativeFrom="column">
              <wp:posOffset>3562350</wp:posOffset>
            </wp:positionH>
            <wp:positionV relativeFrom="paragraph">
              <wp:posOffset>-762000</wp:posOffset>
            </wp:positionV>
            <wp:extent cx="2614930" cy="988695"/>
            <wp:effectExtent l="0" t="0" r="0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A3472" w14:textId="77777777" w:rsidR="00A92C47" w:rsidRDefault="00A92C47" w:rsidP="00A92C47">
      <w:pPr>
        <w:pStyle w:val="Body"/>
        <w:jc w:val="both"/>
        <w:rPr>
          <w:rFonts w:ascii="Arial" w:eastAsia="Arial" w:hAnsi="Arial" w:cs="Arial"/>
          <w:b/>
          <w:sz w:val="22"/>
          <w:szCs w:val="22"/>
          <w:lang w:val="es-VE"/>
        </w:rPr>
      </w:pPr>
    </w:p>
    <w:p w14:paraId="725AF4F8" w14:textId="77777777" w:rsidR="00A92C47" w:rsidRDefault="00A92C47" w:rsidP="00A92C47">
      <w:pPr>
        <w:pStyle w:val="Body"/>
        <w:jc w:val="center"/>
        <w:rPr>
          <w:rFonts w:ascii="Arial" w:eastAsia="Arial" w:hAnsi="Arial" w:cs="Arial"/>
          <w:b/>
          <w:sz w:val="22"/>
          <w:szCs w:val="22"/>
          <w:lang w:val="es-VE"/>
        </w:rPr>
      </w:pPr>
    </w:p>
    <w:p w14:paraId="2674D318" w14:textId="77777777" w:rsidR="00A92C47" w:rsidRPr="00A92C47" w:rsidRDefault="00A92C47" w:rsidP="00A92C47">
      <w:pPr>
        <w:pStyle w:val="Body"/>
        <w:jc w:val="center"/>
        <w:rPr>
          <w:rFonts w:ascii="Arial" w:eastAsia="Arial" w:hAnsi="Arial" w:cs="Arial"/>
          <w:b/>
          <w:sz w:val="22"/>
          <w:szCs w:val="22"/>
          <w:lang w:val="es-VE"/>
        </w:rPr>
      </w:pPr>
      <w:r w:rsidRPr="00A92C47">
        <w:rPr>
          <w:rFonts w:ascii="Arial" w:eastAsia="Arial" w:hAnsi="Arial" w:cs="Arial"/>
          <w:b/>
          <w:sz w:val="22"/>
          <w:szCs w:val="22"/>
          <w:lang w:val="es-VE"/>
        </w:rPr>
        <w:t>AUTORIZACIÓN</w:t>
      </w:r>
    </w:p>
    <w:p w14:paraId="6AD30314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3C29FB6B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319F1A1A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3FB9364E" w14:textId="77777777" w:rsidR="00A92C47" w:rsidRPr="00A92C47" w:rsidRDefault="00A92C47" w:rsidP="00A92C47">
      <w:pPr>
        <w:pStyle w:val="Body"/>
        <w:ind w:right="44"/>
        <w:jc w:val="both"/>
        <w:rPr>
          <w:rFonts w:ascii="Arial" w:eastAsia="Arial" w:hAnsi="Arial" w:cs="Arial"/>
          <w:sz w:val="22"/>
          <w:szCs w:val="22"/>
          <w:lang w:val="es-VE"/>
        </w:rPr>
      </w:pPr>
      <w:bookmarkStart w:id="0" w:name="OLE_LINK1"/>
      <w:r w:rsidRPr="00A92C47">
        <w:rPr>
          <w:rFonts w:ascii="Arial" w:hAnsi="Arial" w:cs="Arial"/>
          <w:sz w:val="22"/>
          <w:szCs w:val="22"/>
          <w:lang w:val="es-VE"/>
        </w:rPr>
        <w:t>Por medio de la presente,  ------------------------------------------------------------,  quien act</w:t>
      </w:r>
      <w:r w:rsidRPr="00A92C47">
        <w:rPr>
          <w:rFonts w:ascii="Arial" w:hAnsi="Arial" w:cs="Arial"/>
          <w:sz w:val="22"/>
          <w:szCs w:val="22"/>
          <w:lang w:val="es-ES_tradnl"/>
        </w:rPr>
        <w:t xml:space="preserve">úa en nombre y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representació</w:t>
      </w:r>
      <w:proofErr w:type="spellEnd"/>
      <w:r w:rsidRPr="00A92C47">
        <w:rPr>
          <w:rFonts w:ascii="Arial" w:hAnsi="Arial" w:cs="Arial"/>
          <w:sz w:val="22"/>
          <w:szCs w:val="22"/>
          <w:lang w:val="nl-NL"/>
        </w:rPr>
        <w:t xml:space="preserve">n de </w:t>
      </w:r>
      <w:r w:rsidRPr="00A92C47">
        <w:rPr>
          <w:rFonts w:ascii="Arial" w:hAnsi="Arial" w:cs="Arial"/>
          <w:sz w:val="22"/>
          <w:szCs w:val="22"/>
          <w:lang w:val="es-VE"/>
        </w:rPr>
        <w:t xml:space="preserve">————————————————— </w:t>
      </w:r>
      <w:r w:rsidRPr="00A92C47">
        <w:rPr>
          <w:rFonts w:ascii="Arial" w:hAnsi="Arial" w:cs="Arial"/>
          <w:sz w:val="22"/>
          <w:szCs w:val="22"/>
          <w:lang w:val="es-ES_tradnl"/>
        </w:rPr>
        <w:t>(productora)</w:t>
      </w:r>
      <w:r w:rsidRPr="00A92C47">
        <w:rPr>
          <w:rFonts w:ascii="Arial" w:hAnsi="Arial" w:cs="Arial"/>
          <w:b/>
          <w:bCs/>
          <w:sz w:val="22"/>
          <w:szCs w:val="22"/>
          <w:lang w:val="es-VE"/>
        </w:rPr>
        <w:t>,</w:t>
      </w:r>
      <w:r w:rsidRPr="00A92C47">
        <w:rPr>
          <w:rFonts w:ascii="Arial" w:hAnsi="Arial" w:cs="Arial"/>
          <w:sz w:val="22"/>
          <w:szCs w:val="22"/>
          <w:lang w:val="es-ES_tradnl"/>
        </w:rPr>
        <w:t xml:space="preserve"> con domicilio en </w:t>
      </w:r>
      <w:r w:rsidRPr="00A92C47">
        <w:rPr>
          <w:rFonts w:ascii="Arial" w:hAnsi="Arial" w:cs="Arial"/>
          <w:sz w:val="22"/>
          <w:szCs w:val="22"/>
          <w:lang w:val="es-VE"/>
        </w:rPr>
        <w:t>——————————————————————————————</w:t>
      </w:r>
      <w:r w:rsidRPr="00A92C47">
        <w:rPr>
          <w:rFonts w:ascii="Arial" w:hAnsi="Arial" w:cs="Arial"/>
          <w:sz w:val="22"/>
          <w:szCs w:val="22"/>
          <w:lang w:val="es-ES_tradnl"/>
        </w:rPr>
        <w:t xml:space="preserve">  </w:t>
      </w:r>
      <w:r w:rsidRPr="00A92C47">
        <w:rPr>
          <w:rFonts w:ascii="Arial" w:hAnsi="Arial" w:cs="Arial"/>
          <w:sz w:val="22"/>
          <w:szCs w:val="22"/>
          <w:lang w:val="es-VE"/>
        </w:rPr>
        <w:t>autorizo la inclusi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ón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de la obra que se indica a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continuació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>n en  la p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ágina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web de Visionado Especial de Obras para la Academia de las Ciencias y las Artes Cinematográficas de Venezuela (VEOACACV) para su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visio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>n</w:t>
      </w:r>
      <w:r w:rsidRPr="00A92C47">
        <w:rPr>
          <w:rFonts w:ascii="Arial" w:hAnsi="Arial" w:cs="Arial"/>
          <w:sz w:val="22"/>
          <w:szCs w:val="22"/>
          <w:lang w:val="es-ES_tradnl"/>
        </w:rPr>
        <w:t>ado por parte de miembros de la ACACV.</w:t>
      </w:r>
      <w:bookmarkEnd w:id="0"/>
    </w:p>
    <w:p w14:paraId="3F652687" w14:textId="77777777" w:rsidR="00A92C47" w:rsidRPr="00A92C47" w:rsidRDefault="00A92C47" w:rsidP="00A92C47">
      <w:pPr>
        <w:pStyle w:val="Body"/>
        <w:ind w:right="44"/>
        <w:jc w:val="both"/>
        <w:rPr>
          <w:rFonts w:ascii="Arial" w:eastAsia="Arial" w:hAnsi="Arial" w:cs="Arial"/>
          <w:lang w:val="es-VE"/>
        </w:rPr>
      </w:pPr>
    </w:p>
    <w:p w14:paraId="2683DADE" w14:textId="77777777" w:rsidR="00A92C47" w:rsidRPr="00A92C47" w:rsidRDefault="00A92C47" w:rsidP="00A92C47">
      <w:pPr>
        <w:pStyle w:val="Body"/>
        <w:ind w:right="4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92C47">
        <w:rPr>
          <w:rFonts w:ascii="Arial" w:hAnsi="Arial" w:cs="Arial"/>
          <w:sz w:val="22"/>
          <w:szCs w:val="22"/>
        </w:rPr>
        <w:t>Dichos</w:t>
      </w:r>
      <w:proofErr w:type="spellEnd"/>
      <w:r w:rsidRPr="00A92C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2C47">
        <w:rPr>
          <w:rFonts w:ascii="Arial" w:hAnsi="Arial" w:cs="Arial"/>
          <w:sz w:val="22"/>
          <w:szCs w:val="22"/>
        </w:rPr>
        <w:t>visionados</w:t>
      </w:r>
      <w:proofErr w:type="spellEnd"/>
      <w:r w:rsidRPr="00A92C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2C47">
        <w:rPr>
          <w:rFonts w:ascii="Arial" w:hAnsi="Arial" w:cs="Arial"/>
          <w:sz w:val="22"/>
          <w:szCs w:val="22"/>
        </w:rPr>
        <w:t>serán</w:t>
      </w:r>
      <w:proofErr w:type="spellEnd"/>
      <w:r w:rsidRPr="00A92C47">
        <w:rPr>
          <w:rFonts w:ascii="Arial" w:hAnsi="Arial" w:cs="Arial"/>
          <w:sz w:val="22"/>
          <w:szCs w:val="22"/>
        </w:rPr>
        <w:t xml:space="preserve"> para:</w:t>
      </w:r>
    </w:p>
    <w:p w14:paraId="2B70379D" w14:textId="77777777" w:rsidR="00A92C47" w:rsidRPr="00A92C47" w:rsidRDefault="00A92C47" w:rsidP="00A92C47">
      <w:pPr>
        <w:pStyle w:val="Body"/>
        <w:ind w:right="44"/>
        <w:jc w:val="both"/>
        <w:rPr>
          <w:rFonts w:ascii="Arial" w:eastAsia="Arial" w:hAnsi="Arial" w:cs="Arial"/>
          <w:sz w:val="22"/>
          <w:szCs w:val="22"/>
        </w:rPr>
      </w:pPr>
    </w:p>
    <w:p w14:paraId="0B124806" w14:textId="5C1481CE" w:rsidR="00A92C47" w:rsidRPr="00A92C47" w:rsidRDefault="005D6ACD" w:rsidP="00A92C47">
      <w:pPr>
        <w:pStyle w:val="Body"/>
        <w:numPr>
          <w:ilvl w:val="1"/>
          <w:numId w:val="2"/>
        </w:numPr>
        <w:ind w:right="44"/>
        <w:jc w:val="both"/>
        <w:rPr>
          <w:rFonts w:ascii="Arial" w:eastAsia="Arial" w:hAnsi="Arial" w:cs="Arial"/>
          <w:lang w:val="es-VE"/>
        </w:rPr>
      </w:pPr>
      <w:r>
        <w:rPr>
          <w:rFonts w:ascii="Arial" w:hAnsi="Arial" w:cs="Arial"/>
          <w:sz w:val="28"/>
          <w:szCs w:val="28"/>
          <w:lang w:val="es-VE"/>
        </w:rPr>
        <w:t>PREMIOS ARIEL 67 EDICIÓN</w:t>
      </w:r>
    </w:p>
    <w:p w14:paraId="5761B451" w14:textId="77777777" w:rsidR="00A92C47" w:rsidRPr="00A92C47" w:rsidRDefault="00A92C47" w:rsidP="00A92C47">
      <w:pPr>
        <w:pStyle w:val="Body"/>
        <w:ind w:left="789" w:right="44"/>
        <w:jc w:val="both"/>
        <w:rPr>
          <w:rFonts w:ascii="Arial" w:eastAsia="Arial" w:hAnsi="Arial" w:cs="Arial"/>
          <w:lang w:val="es-VE"/>
        </w:rPr>
      </w:pPr>
    </w:p>
    <w:p w14:paraId="5A4F72B9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En base a ello pongo a disposición de EGEDA la siguiente película para su digitalización y puesta a disposición online en la plataforma VEOACACV</w:t>
      </w:r>
      <w:proofErr w:type="gramStart"/>
      <w:r w:rsidRPr="00A92C47">
        <w:rPr>
          <w:rFonts w:ascii="Arial" w:hAnsi="Arial" w:cs="Arial"/>
          <w:sz w:val="22"/>
          <w:szCs w:val="22"/>
          <w:lang w:val="es-ES_tradnl"/>
        </w:rPr>
        <w:t xml:space="preserve">   (</w:t>
      </w:r>
      <w:proofErr w:type="gramEnd"/>
      <w:r w:rsidRPr="00A92C47">
        <w:rPr>
          <w:rFonts w:ascii="Arial" w:hAnsi="Arial" w:cs="Arial"/>
          <w:sz w:val="22"/>
          <w:szCs w:val="22"/>
          <w:lang w:val="es-ES_tradnl"/>
        </w:rPr>
        <w:t xml:space="preserve">www.veoacacv.com). </w:t>
      </w:r>
    </w:p>
    <w:p w14:paraId="34F1013E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tbl>
      <w:tblPr>
        <w:tblStyle w:val="TableNormal"/>
        <w:tblW w:w="864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22"/>
        <w:gridCol w:w="4322"/>
      </w:tblGrid>
      <w:tr w:rsidR="00A92C47" w:rsidRPr="00A92C47" w14:paraId="7E291830" w14:textId="77777777" w:rsidTr="00C47ACD">
        <w:trPr>
          <w:trHeight w:val="31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97FCB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TITULO OBRA: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8412B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</w:tr>
      <w:tr w:rsidR="00A92C47" w:rsidRPr="00A92C47" w14:paraId="18BE66F1" w14:textId="77777777" w:rsidTr="00C47ACD">
        <w:trPr>
          <w:trHeight w:val="31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1D629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AÑO PRODUCCIÓN: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1ABF3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</w:tr>
      <w:tr w:rsidR="00A92C47" w:rsidRPr="00A92C47" w14:paraId="51429587" w14:textId="77777777" w:rsidTr="00C47ACD">
        <w:trPr>
          <w:trHeight w:val="31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FE0F9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DIRECTOR: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69DDA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</w:tr>
      <w:tr w:rsidR="00A92C47" w:rsidRPr="00A92C47" w14:paraId="32AB5E0E" w14:textId="77777777" w:rsidTr="00C47ACD">
        <w:trPr>
          <w:trHeight w:val="31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3403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FECHA DE ESTRENO: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1401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</w:tr>
      <w:tr w:rsidR="00A92C47" w:rsidRPr="00A92C47" w14:paraId="6639AD0B" w14:textId="77777777" w:rsidTr="00C47ACD">
        <w:trPr>
          <w:trHeight w:val="31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41B05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CALIFICACIÓN DE EDAD: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8A27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B065A6" w14:textId="77777777" w:rsidR="00A92C47" w:rsidRPr="00A92C47" w:rsidRDefault="00A92C47" w:rsidP="00A92C47">
      <w:pPr>
        <w:pStyle w:val="Body"/>
        <w:widowControl w:val="0"/>
        <w:ind w:left="216" w:hanging="216"/>
        <w:jc w:val="both"/>
        <w:rPr>
          <w:rFonts w:ascii="Arial" w:eastAsia="Arial" w:hAnsi="Arial" w:cs="Arial"/>
          <w:sz w:val="22"/>
          <w:szCs w:val="22"/>
        </w:rPr>
      </w:pPr>
    </w:p>
    <w:p w14:paraId="0338654E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25930634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1461BA75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40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360"/>
        <w:gridCol w:w="2832"/>
        <w:gridCol w:w="360"/>
        <w:gridCol w:w="3184"/>
      </w:tblGrid>
      <w:tr w:rsidR="00A92C47" w:rsidRPr="00A92C47" w14:paraId="301E96D1" w14:textId="77777777" w:rsidTr="00C47ACD">
        <w:trPr>
          <w:trHeight w:val="38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E284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CATEGORIA: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846B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EBFE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sz w:val="22"/>
                <w:szCs w:val="22"/>
                <w:lang w:val="es-ES_tradnl"/>
              </w:rPr>
              <w:t>Largometraje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310F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84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F8B9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sz w:val="22"/>
                <w:szCs w:val="22"/>
                <w:lang w:val="es-ES_tradnl"/>
              </w:rPr>
              <w:t>Cortometraje</w:t>
            </w:r>
          </w:p>
        </w:tc>
      </w:tr>
    </w:tbl>
    <w:p w14:paraId="208C9FF4" w14:textId="77777777" w:rsidR="00A92C47" w:rsidRPr="00A92C47" w:rsidRDefault="00A92C47" w:rsidP="00A92C47">
      <w:pPr>
        <w:pStyle w:val="Body"/>
        <w:widowControl w:val="0"/>
        <w:ind w:left="324" w:hanging="324"/>
        <w:jc w:val="both"/>
        <w:rPr>
          <w:rFonts w:ascii="Arial" w:eastAsia="Arial" w:hAnsi="Arial" w:cs="Arial"/>
          <w:sz w:val="22"/>
          <w:szCs w:val="22"/>
        </w:rPr>
      </w:pPr>
    </w:p>
    <w:p w14:paraId="4DE106D1" w14:textId="77777777" w:rsidR="00A92C47" w:rsidRPr="00A92C47" w:rsidRDefault="00A92C47" w:rsidP="00A92C47">
      <w:pPr>
        <w:pStyle w:val="Body"/>
        <w:widowControl w:val="0"/>
        <w:ind w:left="108" w:hanging="108"/>
        <w:jc w:val="both"/>
        <w:rPr>
          <w:rFonts w:ascii="Arial" w:eastAsia="Arial" w:hAnsi="Arial" w:cs="Arial"/>
          <w:sz w:val="22"/>
          <w:szCs w:val="22"/>
        </w:rPr>
      </w:pPr>
    </w:p>
    <w:p w14:paraId="4CCF5C16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4A0CA1DE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75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360"/>
        <w:gridCol w:w="1392"/>
        <w:gridCol w:w="360"/>
        <w:gridCol w:w="1800"/>
        <w:gridCol w:w="360"/>
        <w:gridCol w:w="1620"/>
      </w:tblGrid>
      <w:tr w:rsidR="00A92C47" w:rsidRPr="00A92C47" w14:paraId="76B34C1D" w14:textId="77777777" w:rsidTr="00C47ACD">
        <w:trPr>
          <w:trHeight w:val="38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8E60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GENERO: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D2B6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8828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sz w:val="22"/>
                <w:szCs w:val="22"/>
                <w:lang w:val="es-ES_tradnl"/>
              </w:rPr>
              <w:t>Ficción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198F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512C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sz w:val="22"/>
                <w:szCs w:val="22"/>
                <w:lang w:val="es-ES_tradnl"/>
              </w:rPr>
              <w:t>Documental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F71B" w14:textId="77777777" w:rsidR="00A92C47" w:rsidRPr="00A92C47" w:rsidRDefault="00A92C47" w:rsidP="00A92C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6C6D" w14:textId="77777777" w:rsidR="00A92C47" w:rsidRPr="00A92C47" w:rsidRDefault="00A92C47" w:rsidP="00A92C47">
            <w:pPr>
              <w:pStyle w:val="Body"/>
              <w:jc w:val="both"/>
              <w:rPr>
                <w:rFonts w:ascii="Arial" w:hAnsi="Arial" w:cs="Arial"/>
              </w:rPr>
            </w:pPr>
            <w:r w:rsidRPr="00A92C47">
              <w:rPr>
                <w:rFonts w:ascii="Arial" w:hAnsi="Arial" w:cs="Arial"/>
                <w:sz w:val="22"/>
                <w:szCs w:val="22"/>
                <w:lang w:val="es-ES_tradnl"/>
              </w:rPr>
              <w:t>Animación</w:t>
            </w:r>
          </w:p>
        </w:tc>
      </w:tr>
    </w:tbl>
    <w:p w14:paraId="577BFAEB" w14:textId="77777777" w:rsidR="00A92C47" w:rsidRPr="00A92C47" w:rsidRDefault="00A92C47" w:rsidP="00A92C47">
      <w:pPr>
        <w:pStyle w:val="Body"/>
        <w:widowControl w:val="0"/>
        <w:ind w:left="324" w:hanging="324"/>
        <w:jc w:val="both"/>
        <w:rPr>
          <w:rFonts w:ascii="Arial" w:eastAsia="Arial" w:hAnsi="Arial" w:cs="Arial"/>
          <w:sz w:val="22"/>
          <w:szCs w:val="22"/>
        </w:rPr>
      </w:pPr>
    </w:p>
    <w:p w14:paraId="4A55EDB3" w14:textId="77777777" w:rsidR="00A92C47" w:rsidRPr="00A92C47" w:rsidRDefault="00A92C47" w:rsidP="00A92C47">
      <w:pPr>
        <w:pStyle w:val="Body"/>
        <w:widowControl w:val="0"/>
        <w:ind w:left="216" w:hanging="216"/>
        <w:jc w:val="both"/>
        <w:rPr>
          <w:rFonts w:ascii="Arial" w:eastAsia="Arial" w:hAnsi="Arial" w:cs="Arial"/>
          <w:sz w:val="22"/>
          <w:szCs w:val="22"/>
        </w:rPr>
      </w:pPr>
    </w:p>
    <w:p w14:paraId="5D8CCE2F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7DCEB8F6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7E9AB80A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El uso de </w:t>
      </w:r>
      <w:proofErr w:type="gramStart"/>
      <w:r w:rsidRPr="00A92C47">
        <w:rPr>
          <w:rFonts w:ascii="Arial" w:hAnsi="Arial" w:cs="Arial"/>
          <w:sz w:val="22"/>
          <w:szCs w:val="22"/>
          <w:lang w:val="es-ES_tradnl"/>
        </w:rPr>
        <w:t>cada  código</w:t>
      </w:r>
      <w:proofErr w:type="gramEnd"/>
      <w:r w:rsidRPr="00A92C47">
        <w:rPr>
          <w:rFonts w:ascii="Arial" w:hAnsi="Arial" w:cs="Arial"/>
          <w:sz w:val="22"/>
          <w:szCs w:val="22"/>
          <w:lang w:val="es-ES_tradnl"/>
        </w:rPr>
        <w:t xml:space="preserve"> para el visionado en VEOACACV estará </w:t>
      </w:r>
      <w:r w:rsidRPr="005D6ACD">
        <w:rPr>
          <w:rFonts w:ascii="Arial" w:hAnsi="Arial" w:cs="Arial"/>
          <w:sz w:val="22"/>
          <w:szCs w:val="22"/>
          <w:lang w:val="es-VE"/>
        </w:rPr>
        <w:t>limitado a 5 visionados.</w:t>
      </w:r>
    </w:p>
    <w:p w14:paraId="10934F72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7E5B8CF8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Le ruego nos devuelva el presente escrito firmado y sellado en señal de conformidad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ví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>a fax al n</w:t>
      </w:r>
      <w:r w:rsidRPr="00A92C47">
        <w:rPr>
          <w:rFonts w:ascii="Arial" w:hAnsi="Arial" w:cs="Arial"/>
          <w:sz w:val="22"/>
          <w:szCs w:val="22"/>
          <w:lang w:val="es-ES_tradnl"/>
        </w:rPr>
        <w:t>ú</w:t>
      </w:r>
      <w:r w:rsidRPr="005D6ACD">
        <w:rPr>
          <w:rFonts w:ascii="Arial" w:hAnsi="Arial" w:cs="Arial"/>
          <w:sz w:val="22"/>
          <w:szCs w:val="22"/>
          <w:lang w:val="es-VE"/>
        </w:rPr>
        <w:t xml:space="preserve">mero 91 512 16 18 o email a </w:t>
      </w:r>
      <w:r w:rsidRPr="00A92C47">
        <w:rPr>
          <w:rFonts w:ascii="Arial" w:hAnsi="Arial" w:cs="Arial"/>
          <w:sz w:val="22"/>
          <w:szCs w:val="22"/>
          <w:lang w:val="es-VE"/>
        </w:rPr>
        <w:t xml:space="preserve">premiosacacv@gmail.com, a Nuria </w:t>
      </w:r>
      <w:proofErr w:type="spellStart"/>
      <w:r w:rsidRPr="00A92C47">
        <w:rPr>
          <w:rFonts w:ascii="Arial" w:hAnsi="Arial" w:cs="Arial"/>
          <w:sz w:val="22"/>
          <w:szCs w:val="22"/>
          <w:lang w:val="es-VE"/>
        </w:rPr>
        <w:t>Vazquez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 xml:space="preserve">, nuria.vazquez@egeda.com, y Marianna Mori, marianna.mori@egeda.com. </w:t>
      </w:r>
      <w:r w:rsidRPr="00A92C47">
        <w:rPr>
          <w:rFonts w:ascii="Arial" w:hAnsi="Arial" w:cs="Arial"/>
          <w:sz w:val="22"/>
          <w:szCs w:val="22"/>
          <w:lang w:val="es-ES_tradnl"/>
        </w:rPr>
        <w:t xml:space="preserve"> Para la puesta a disposición de la película, debe hacernos llegar a EGEDA una copia en los </w:t>
      </w:r>
      <w:r w:rsidRPr="00A92C47">
        <w:rPr>
          <w:rFonts w:ascii="Arial" w:hAnsi="Arial" w:cs="Arial"/>
          <w:sz w:val="22"/>
          <w:szCs w:val="22"/>
          <w:lang w:val="es-ES_tradnl"/>
        </w:rPr>
        <w:lastRenderedPageBreak/>
        <w:t xml:space="preserve">formatos especificados por EGEDA, así como cartel,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trailer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, 6 fotos,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pressbook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y ficha té</w:t>
      </w:r>
      <w:proofErr w:type="spellStart"/>
      <w:r w:rsidRPr="00A92C47">
        <w:rPr>
          <w:rFonts w:ascii="Arial" w:hAnsi="Arial" w:cs="Arial"/>
          <w:sz w:val="22"/>
          <w:szCs w:val="22"/>
          <w:lang w:val="es-VE"/>
        </w:rPr>
        <w:t>cnica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>.</w:t>
      </w:r>
    </w:p>
    <w:p w14:paraId="193C0E04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2FF2761D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Agradeciendo su atención, reciba un cordial saludo,</w:t>
      </w:r>
    </w:p>
    <w:p w14:paraId="03A9F508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2A29D3C1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 w:rsidRPr="00A92C47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7C622E4" wp14:editId="4735602A">
            <wp:extent cx="1361982" cy="942667"/>
            <wp:effectExtent l="0" t="0" r="0" b="0"/>
            <wp:docPr id="1073741827" name="officeArt object" descr="D:\Documents and Settings\juanalia\Escritorio\fIRMAS\al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:\Documents and Settings\juanalia\Escritorio\fIRMAS\alia.jpg" descr="D:\Documents and Settings\juanalia\Escritorio\fIRMAS\alia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1982" cy="942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AD4E29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Juan Alí</w:t>
      </w:r>
      <w:r w:rsidRPr="00A92C47">
        <w:rPr>
          <w:rFonts w:ascii="Arial" w:hAnsi="Arial" w:cs="Arial"/>
          <w:sz w:val="22"/>
          <w:szCs w:val="22"/>
          <w:lang w:val="es-VE"/>
        </w:rPr>
        <w:t xml:space="preserve">a Mateo                           </w:t>
      </w:r>
      <w:r w:rsidRPr="00A92C47">
        <w:rPr>
          <w:rFonts w:ascii="Arial" w:hAnsi="Arial" w:cs="Arial"/>
          <w:sz w:val="22"/>
          <w:szCs w:val="22"/>
          <w:lang w:val="es-VE"/>
        </w:rPr>
        <w:tab/>
      </w:r>
      <w:r w:rsidRPr="00A92C47">
        <w:rPr>
          <w:rFonts w:ascii="Arial" w:hAnsi="Arial" w:cs="Arial"/>
          <w:sz w:val="22"/>
          <w:szCs w:val="22"/>
          <w:lang w:val="es-VE"/>
        </w:rPr>
        <w:tab/>
      </w:r>
      <w:r w:rsidRPr="00A92C47">
        <w:rPr>
          <w:rFonts w:ascii="Arial" w:hAnsi="Arial" w:cs="Arial"/>
          <w:sz w:val="22"/>
          <w:szCs w:val="22"/>
          <w:lang w:val="es-VE"/>
        </w:rPr>
        <w:tab/>
        <w:t>Autorizo: D. ___________________</w:t>
      </w:r>
    </w:p>
    <w:p w14:paraId="109C3378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VE"/>
        </w:rPr>
        <w:t>Director de filmotech.com                                          Fecha:</w:t>
      </w:r>
    </w:p>
    <w:p w14:paraId="536F3B63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6D463907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  <w:lang w:val="es-VE"/>
        </w:rPr>
      </w:pPr>
    </w:p>
    <w:p w14:paraId="3A06A93F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  <w:lang w:val="es-VE"/>
        </w:rPr>
      </w:pPr>
    </w:p>
    <w:p w14:paraId="2C97985A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b/>
          <w:bCs/>
          <w:sz w:val="22"/>
          <w:szCs w:val="22"/>
          <w:lang w:val="es-VE"/>
        </w:rPr>
      </w:pPr>
      <w:r w:rsidRPr="00A92C47">
        <w:rPr>
          <w:rFonts w:ascii="Arial" w:hAnsi="Arial" w:cs="Arial"/>
          <w:b/>
          <w:bCs/>
          <w:sz w:val="22"/>
          <w:szCs w:val="22"/>
          <w:lang w:val="es-VE"/>
        </w:rPr>
        <w:t>T</w:t>
      </w:r>
      <w:r w:rsidRPr="00A92C47">
        <w:rPr>
          <w:rFonts w:ascii="Arial" w:hAnsi="Arial" w:cs="Arial"/>
          <w:b/>
          <w:bCs/>
          <w:sz w:val="22"/>
          <w:szCs w:val="22"/>
          <w:lang w:val="es-ES_tradnl"/>
        </w:rPr>
        <w:t>É</w:t>
      </w:r>
      <w:r w:rsidRPr="00A92C47">
        <w:rPr>
          <w:rFonts w:ascii="Arial" w:hAnsi="Arial" w:cs="Arial"/>
          <w:b/>
          <w:bCs/>
          <w:sz w:val="22"/>
          <w:szCs w:val="22"/>
          <w:lang w:val="de-DE"/>
        </w:rPr>
        <w:t>RMINOS GENERALES</w:t>
      </w:r>
    </w:p>
    <w:p w14:paraId="4EBC6C97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2D9ECA07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eastAsia="Arial" w:hAnsi="Arial" w:cs="Arial"/>
          <w:sz w:val="22"/>
          <w:szCs w:val="22"/>
          <w:lang w:val="es-VE"/>
        </w:rPr>
        <w:tab/>
      </w:r>
    </w:p>
    <w:p w14:paraId="3FB93AF8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VE"/>
        </w:rPr>
        <w:t>1.</w:t>
      </w:r>
      <w:r w:rsidRPr="00A92C47">
        <w:rPr>
          <w:rFonts w:ascii="Arial" w:hAnsi="Arial" w:cs="Arial"/>
          <w:sz w:val="22"/>
          <w:szCs w:val="22"/>
          <w:lang w:val="es-VE"/>
        </w:rPr>
        <w:tab/>
        <w:t>C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ódigo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de acceso.</w:t>
      </w:r>
    </w:p>
    <w:p w14:paraId="4018206C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78A0B163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Los socios miembros de la Academia de Ciencias y Artes Cinematográficas de Venezuela, tendrá</w:t>
      </w:r>
      <w:r w:rsidRPr="00A92C47">
        <w:rPr>
          <w:rFonts w:ascii="Arial" w:hAnsi="Arial" w:cs="Arial"/>
          <w:sz w:val="22"/>
          <w:szCs w:val="22"/>
          <w:lang w:val="es-VE"/>
        </w:rPr>
        <w:t>n un c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ódigo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de acceso individualizado para poder acceder al sistema de visionado VEOACACV. </w:t>
      </w:r>
    </w:p>
    <w:p w14:paraId="47C22138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7D813DBA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Cada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có</w:t>
      </w:r>
      <w:proofErr w:type="spellEnd"/>
      <w:r w:rsidRPr="005D6ACD">
        <w:rPr>
          <w:rFonts w:ascii="Arial" w:hAnsi="Arial" w:cs="Arial"/>
          <w:sz w:val="22"/>
          <w:szCs w:val="22"/>
          <w:lang w:val="es-VE"/>
        </w:rPr>
        <w:t>digo permitir</w:t>
      </w:r>
      <w:r w:rsidRPr="00A92C47">
        <w:rPr>
          <w:rFonts w:ascii="Arial" w:hAnsi="Arial" w:cs="Arial"/>
          <w:sz w:val="22"/>
          <w:szCs w:val="22"/>
          <w:lang w:val="es-ES_tradnl"/>
        </w:rPr>
        <w:t xml:space="preserve">á que las obras sean visionadas en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streaming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en el Portal limitado a un máximo de 5 veces.</w:t>
      </w:r>
      <w:r w:rsidRPr="00A92C47">
        <w:rPr>
          <w:rFonts w:ascii="Arial" w:eastAsia="Arial" w:hAnsi="Arial" w:cs="Arial"/>
          <w:sz w:val="22"/>
          <w:szCs w:val="22"/>
          <w:lang w:val="es-VE"/>
        </w:rPr>
        <w:t xml:space="preserve"> </w:t>
      </w:r>
      <w:r w:rsidRPr="00A92C47">
        <w:rPr>
          <w:rFonts w:ascii="Arial" w:hAnsi="Arial" w:cs="Arial"/>
          <w:sz w:val="22"/>
          <w:szCs w:val="22"/>
          <w:lang w:val="es-ES_tradnl"/>
        </w:rPr>
        <w:t xml:space="preserve">No existe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limitació</w:t>
      </w:r>
      <w:proofErr w:type="spellEnd"/>
      <w:r w:rsidRPr="00A92C47">
        <w:rPr>
          <w:rFonts w:ascii="Arial" w:hAnsi="Arial" w:cs="Arial"/>
          <w:sz w:val="22"/>
          <w:szCs w:val="22"/>
          <w:lang w:val="de-DE"/>
        </w:rPr>
        <w:t>n geogr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áfica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para el visionado de las obras.</w:t>
      </w:r>
    </w:p>
    <w:p w14:paraId="622A0759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0168C810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pt-PT"/>
        </w:rPr>
        <w:t>2.</w:t>
      </w:r>
      <w:r w:rsidRPr="00A92C47">
        <w:rPr>
          <w:rFonts w:ascii="Arial" w:hAnsi="Arial" w:cs="Arial"/>
          <w:sz w:val="22"/>
          <w:szCs w:val="22"/>
          <w:lang w:val="pt-PT"/>
        </w:rPr>
        <w:tab/>
        <w:t>Responsabilidades</w:t>
      </w:r>
    </w:p>
    <w:p w14:paraId="2BCFC26A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5C62239D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La plataforma Web VEOACACV es propiedad de EGEDA, la cual es responsable del mantenimiento de la misma y de todas las acciones necesarias para asegurar que los </w:t>
      </w:r>
      <w:proofErr w:type="gramStart"/>
      <w:r w:rsidRPr="00A92C47">
        <w:rPr>
          <w:rFonts w:ascii="Arial" w:hAnsi="Arial" w:cs="Arial"/>
          <w:sz w:val="22"/>
          <w:szCs w:val="22"/>
          <w:lang w:val="es-ES_tradnl"/>
        </w:rPr>
        <w:t>socios miembro</w:t>
      </w:r>
      <w:proofErr w:type="gramEnd"/>
      <w:r w:rsidRPr="00A92C47">
        <w:rPr>
          <w:rFonts w:ascii="Arial" w:hAnsi="Arial" w:cs="Arial"/>
          <w:sz w:val="22"/>
          <w:szCs w:val="22"/>
          <w:lang w:val="es-ES_tradnl"/>
        </w:rPr>
        <w:t xml:space="preserve"> de la ACACV, puedan visionar las obras audiovisuales bajo las condiciones requeridas (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streaming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en cuatro formatos de compresión, provistos de manera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diná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 xml:space="preserve">mica). </w:t>
      </w:r>
    </w:p>
    <w:p w14:paraId="3BFD31D6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7B6DC132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Sin embargo, EGEDA no se responsabiliza de la velocidad y otras limitaciones que los titulares del código puedan tener contratadas con su operador y que puedan afectar al adecuado funcionamiento del sistema de visionado ofrecido.</w:t>
      </w:r>
    </w:p>
    <w:p w14:paraId="3C998EEE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6A0D0C5C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5D6ACD">
        <w:rPr>
          <w:rFonts w:ascii="Arial" w:hAnsi="Arial" w:cs="Arial"/>
          <w:sz w:val="22"/>
          <w:szCs w:val="22"/>
          <w:lang w:val="es-VE"/>
        </w:rPr>
        <w:t>EGEDA adoptar</w:t>
      </w:r>
      <w:r w:rsidRPr="00A92C47">
        <w:rPr>
          <w:rFonts w:ascii="Arial" w:hAnsi="Arial" w:cs="Arial"/>
          <w:sz w:val="22"/>
          <w:szCs w:val="22"/>
          <w:lang w:val="es-ES_tradnl"/>
        </w:rPr>
        <w:t>á todas las medidas técnicas razonables disponibles actualmente para asegurar que las obras puestas a disposición sean almacenadas de forma segura y que sólo se pueda acceder y visionar (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streaming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>) con los códigos mencionados. Las medidas de seguridad son las siguientes:</w:t>
      </w:r>
    </w:p>
    <w:p w14:paraId="11A025B4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47D31CAB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-Cada usuario accederá al visionado mediante su código de acceso personal, que se encuentra a su vez restringido a un número limitado de direcciones IP. Si el usuario accede desde más de 5 direcciones IP diferentes, el código se bloqueará </w:t>
      </w:r>
      <w:proofErr w:type="spellStart"/>
      <w:r w:rsidRPr="00A92C47">
        <w:rPr>
          <w:rFonts w:ascii="Arial" w:hAnsi="Arial" w:cs="Arial"/>
          <w:sz w:val="22"/>
          <w:szCs w:val="22"/>
          <w:lang w:val="es-VE"/>
        </w:rPr>
        <w:t>autom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>áticamente, pudiendo únicamente ser restablecido el servicio por el administrador del servicio.</w:t>
      </w:r>
    </w:p>
    <w:p w14:paraId="08FFA165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51DF47ED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-El código del usuario aparecerá sobreimpresionado sobre la pantalla de reproducción durante todo el visionado, de manera </w:t>
      </w:r>
      <w:proofErr w:type="gramStart"/>
      <w:r w:rsidRPr="00A92C47">
        <w:rPr>
          <w:rFonts w:ascii="Arial" w:hAnsi="Arial" w:cs="Arial"/>
          <w:sz w:val="22"/>
          <w:szCs w:val="22"/>
          <w:lang w:val="es-ES_tradnl"/>
        </w:rPr>
        <w:t>que</w:t>
      </w:r>
      <w:proofErr w:type="gramEnd"/>
      <w:r w:rsidRPr="00A92C47">
        <w:rPr>
          <w:rFonts w:ascii="Arial" w:hAnsi="Arial" w:cs="Arial"/>
          <w:sz w:val="22"/>
          <w:szCs w:val="22"/>
          <w:lang w:val="es-ES_tradnl"/>
        </w:rPr>
        <w:t xml:space="preserve"> si se realizase una copia no autorizada, la fuente de la copia podrí</w:t>
      </w:r>
      <w:r w:rsidRPr="005D6ACD">
        <w:rPr>
          <w:rFonts w:ascii="Arial" w:hAnsi="Arial" w:cs="Arial"/>
          <w:sz w:val="22"/>
          <w:szCs w:val="22"/>
          <w:lang w:val="es-VE"/>
        </w:rPr>
        <w:t>a ser identificada.</w:t>
      </w:r>
    </w:p>
    <w:p w14:paraId="7DD73DB0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45668D09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-Cada acceso a la plataforma quedará debidamente registrado y monitorizado en cada momento con su dirección IP, sistema operativo y navegador correspondiente.</w:t>
      </w:r>
    </w:p>
    <w:p w14:paraId="0A3D751B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72C23052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-El visionado se realizará </w:t>
      </w:r>
      <w:r w:rsidRPr="00A92C47">
        <w:rPr>
          <w:rFonts w:ascii="Arial" w:hAnsi="Arial" w:cs="Arial"/>
          <w:sz w:val="22"/>
          <w:szCs w:val="22"/>
          <w:lang w:val="es-VE"/>
        </w:rPr>
        <w:t xml:space="preserve">en </w:t>
      </w:r>
      <w:proofErr w:type="spellStart"/>
      <w:r w:rsidRPr="00A92C47">
        <w:rPr>
          <w:rFonts w:ascii="Arial" w:hAnsi="Arial" w:cs="Arial"/>
          <w:sz w:val="22"/>
          <w:szCs w:val="22"/>
          <w:lang w:val="es-VE"/>
        </w:rPr>
        <w:t>streaming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 xml:space="preserve"> real a </w:t>
      </w:r>
      <w:proofErr w:type="spellStart"/>
      <w:r w:rsidRPr="00A92C47">
        <w:rPr>
          <w:rFonts w:ascii="Arial" w:hAnsi="Arial" w:cs="Arial"/>
          <w:sz w:val="22"/>
          <w:szCs w:val="22"/>
          <w:lang w:val="es-VE"/>
        </w:rPr>
        <w:t>trav</w:t>
      </w:r>
      <w:r w:rsidRPr="00A92C47">
        <w:rPr>
          <w:rFonts w:ascii="Arial" w:hAnsi="Arial" w:cs="Arial"/>
          <w:sz w:val="22"/>
          <w:szCs w:val="22"/>
          <w:lang w:val="es-ES_tradnl"/>
        </w:rPr>
        <w:t>és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de un protocolo encriptado RTMPE, mediante el cual no se almacena ninguna copia del vídeo en el disco duro del equipo desde el que se realiza el visionado.</w:t>
      </w:r>
    </w:p>
    <w:p w14:paraId="1EC4BDBD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7CAFD08D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nl-NL"/>
        </w:rPr>
        <w:t xml:space="preserve">-Token de </w:t>
      </w:r>
      <w:r w:rsidRPr="00A92C47">
        <w:rPr>
          <w:rFonts w:ascii="Arial" w:hAnsi="Arial" w:cs="Arial"/>
          <w:sz w:val="22"/>
          <w:szCs w:val="22"/>
          <w:lang w:val="es-ES_tradnl"/>
        </w:rPr>
        <w:t>único uso en URL del archivo de acceso.</w:t>
      </w:r>
    </w:p>
    <w:p w14:paraId="7FE0A9B4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68DB6197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5D6ACD">
        <w:rPr>
          <w:rFonts w:ascii="Arial" w:hAnsi="Arial" w:cs="Arial"/>
          <w:sz w:val="22"/>
          <w:szCs w:val="22"/>
          <w:lang w:val="es-VE"/>
        </w:rPr>
        <w:t xml:space="preserve">EGEDA </w:t>
      </w:r>
      <w:proofErr w:type="spellStart"/>
      <w:r w:rsidRPr="005D6ACD">
        <w:rPr>
          <w:rFonts w:ascii="Arial" w:hAnsi="Arial" w:cs="Arial"/>
          <w:sz w:val="22"/>
          <w:szCs w:val="22"/>
          <w:lang w:val="es-VE"/>
        </w:rPr>
        <w:t>podr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á incluir, previamente a los créditos de inicio de cada obra citada en este documento, su propio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trailer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de aproximadamente diez segundos de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duració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 xml:space="preserve">n. </w:t>
      </w:r>
    </w:p>
    <w:p w14:paraId="433BB9CB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655375B6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 xml:space="preserve">Sin embargo, EGEDA no se responsabiliza de cualquier posible uso fraudulento o no autorizado que se pueda realizar con las obras puestas a </w:t>
      </w:r>
      <w:proofErr w:type="spellStart"/>
      <w:r w:rsidRPr="00A92C47">
        <w:rPr>
          <w:rFonts w:ascii="Arial" w:hAnsi="Arial" w:cs="Arial"/>
          <w:sz w:val="22"/>
          <w:szCs w:val="22"/>
          <w:lang w:val="es-ES_tradnl"/>
        </w:rPr>
        <w:t>disposició</w:t>
      </w:r>
      <w:proofErr w:type="spellEnd"/>
      <w:r w:rsidRPr="00A92C47">
        <w:rPr>
          <w:rFonts w:ascii="Arial" w:hAnsi="Arial" w:cs="Arial"/>
          <w:sz w:val="22"/>
          <w:szCs w:val="22"/>
          <w:lang w:val="es-VE"/>
        </w:rPr>
        <w:t xml:space="preserve">n a </w:t>
      </w:r>
      <w:proofErr w:type="spellStart"/>
      <w:r w:rsidRPr="00A92C47">
        <w:rPr>
          <w:rFonts w:ascii="Arial" w:hAnsi="Arial" w:cs="Arial"/>
          <w:sz w:val="22"/>
          <w:szCs w:val="22"/>
          <w:lang w:val="es-VE"/>
        </w:rPr>
        <w:t>trav</w:t>
      </w:r>
      <w:r w:rsidRPr="00A92C47">
        <w:rPr>
          <w:rFonts w:ascii="Arial" w:hAnsi="Arial" w:cs="Arial"/>
          <w:sz w:val="22"/>
          <w:szCs w:val="22"/>
          <w:lang w:val="es-ES_tradnl"/>
        </w:rPr>
        <w:t>és</w:t>
      </w:r>
      <w:proofErr w:type="spellEnd"/>
      <w:r w:rsidRPr="00A92C47">
        <w:rPr>
          <w:rFonts w:ascii="Arial" w:hAnsi="Arial" w:cs="Arial"/>
          <w:sz w:val="22"/>
          <w:szCs w:val="22"/>
          <w:lang w:val="es-ES_tradnl"/>
        </w:rPr>
        <w:t xml:space="preserve"> de veoacacv.com </w:t>
      </w:r>
    </w:p>
    <w:p w14:paraId="4DD7C692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69E9A7C0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5D6ACD">
        <w:rPr>
          <w:rFonts w:ascii="Arial" w:hAnsi="Arial" w:cs="Arial"/>
          <w:sz w:val="22"/>
          <w:szCs w:val="22"/>
          <w:lang w:val="es-VE"/>
        </w:rPr>
        <w:t xml:space="preserve">3. </w:t>
      </w:r>
      <w:r w:rsidRPr="005D6ACD">
        <w:rPr>
          <w:rFonts w:ascii="Arial" w:hAnsi="Arial" w:cs="Arial"/>
          <w:sz w:val="22"/>
          <w:szCs w:val="22"/>
          <w:lang w:val="es-VE"/>
        </w:rPr>
        <w:tab/>
        <w:t>Materiales.</w:t>
      </w:r>
    </w:p>
    <w:p w14:paraId="43D5735A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6EB70E2C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Los materiales a entregar será</w:t>
      </w:r>
      <w:r w:rsidRPr="00A92C47">
        <w:rPr>
          <w:rFonts w:ascii="Arial" w:hAnsi="Arial" w:cs="Arial"/>
          <w:sz w:val="22"/>
          <w:szCs w:val="22"/>
          <w:lang w:val="de-DE"/>
        </w:rPr>
        <w:t>n:</w:t>
      </w:r>
    </w:p>
    <w:p w14:paraId="7FA79CF3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5C3D16EE" w14:textId="77777777" w:rsidR="00A92C47" w:rsidRPr="00A92C47" w:rsidRDefault="00A92C47" w:rsidP="00A92C4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2C47">
        <w:rPr>
          <w:rFonts w:ascii="Arial" w:hAnsi="Arial" w:cs="Arial"/>
          <w:sz w:val="22"/>
          <w:szCs w:val="22"/>
        </w:rPr>
        <w:t xml:space="preserve">6 Fotografías de la obra en alta calidad (Resolución 300 </w:t>
      </w:r>
      <w:proofErr w:type="gramStart"/>
      <w:r w:rsidRPr="00A92C47">
        <w:rPr>
          <w:rFonts w:ascii="Arial" w:hAnsi="Arial" w:cs="Arial"/>
          <w:sz w:val="22"/>
          <w:szCs w:val="22"/>
        </w:rPr>
        <w:t>dpi )</w:t>
      </w:r>
      <w:proofErr w:type="gramEnd"/>
      <w:r w:rsidRPr="00A92C47">
        <w:rPr>
          <w:rFonts w:ascii="Arial" w:hAnsi="Arial" w:cs="Arial"/>
          <w:sz w:val="22"/>
          <w:szCs w:val="22"/>
        </w:rPr>
        <w:t>.</w:t>
      </w:r>
    </w:p>
    <w:p w14:paraId="2EA57DA8" w14:textId="77777777" w:rsidR="00A92C47" w:rsidRPr="00A92C47" w:rsidRDefault="00A92C47" w:rsidP="00A92C4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92C47">
        <w:rPr>
          <w:rFonts w:ascii="Arial" w:hAnsi="Arial" w:cs="Arial"/>
          <w:sz w:val="22"/>
          <w:szCs w:val="22"/>
        </w:rPr>
        <w:t>Trailer</w:t>
      </w:r>
      <w:proofErr w:type="spellEnd"/>
      <w:r w:rsidRPr="00A92C47">
        <w:rPr>
          <w:rFonts w:ascii="Arial" w:hAnsi="Arial" w:cs="Arial"/>
          <w:sz w:val="22"/>
          <w:szCs w:val="22"/>
        </w:rPr>
        <w:t xml:space="preserve"> en alta calidad en MOV HD.</w:t>
      </w:r>
    </w:p>
    <w:p w14:paraId="1DD25DAA" w14:textId="77777777" w:rsidR="00A92C47" w:rsidRPr="00A92C47" w:rsidRDefault="00A92C47" w:rsidP="00A92C4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A92C47">
        <w:rPr>
          <w:rFonts w:ascii="Arial" w:hAnsi="Arial" w:cs="Arial"/>
          <w:sz w:val="22"/>
          <w:szCs w:val="22"/>
        </w:rPr>
        <w:t>Press</w:t>
      </w:r>
      <w:proofErr w:type="spellEnd"/>
      <w:r w:rsidRPr="00A92C47">
        <w:rPr>
          <w:rFonts w:ascii="Arial" w:hAnsi="Arial" w:cs="Arial"/>
          <w:sz w:val="22"/>
          <w:szCs w:val="22"/>
        </w:rPr>
        <w:t xml:space="preserve"> Book de la obra en formato digital.</w:t>
      </w:r>
    </w:p>
    <w:p w14:paraId="2A600F1D" w14:textId="77777777" w:rsidR="00A92C47" w:rsidRPr="00A92C47" w:rsidRDefault="00A92C47" w:rsidP="00A92C4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2C47">
        <w:rPr>
          <w:rFonts w:ascii="Arial" w:hAnsi="Arial" w:cs="Arial"/>
          <w:sz w:val="22"/>
          <w:szCs w:val="22"/>
        </w:rPr>
        <w:t xml:space="preserve">Afiche, póster o cartel oficial en alta calidad </w:t>
      </w:r>
      <w:proofErr w:type="gramStart"/>
      <w:r w:rsidRPr="00A92C47">
        <w:rPr>
          <w:rFonts w:ascii="Arial" w:hAnsi="Arial" w:cs="Arial"/>
          <w:sz w:val="22"/>
          <w:szCs w:val="22"/>
        </w:rPr>
        <w:t>( Resolución</w:t>
      </w:r>
      <w:proofErr w:type="gramEnd"/>
      <w:r w:rsidRPr="00A92C47">
        <w:rPr>
          <w:rFonts w:ascii="Arial" w:hAnsi="Arial" w:cs="Arial"/>
          <w:sz w:val="22"/>
          <w:szCs w:val="22"/>
        </w:rPr>
        <w:t xml:space="preserve"> 300 dpi )</w:t>
      </w:r>
    </w:p>
    <w:p w14:paraId="42308288" w14:textId="77777777" w:rsidR="00A92C47" w:rsidRPr="00A92C47" w:rsidRDefault="00A92C47" w:rsidP="00A92C4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2C47">
        <w:rPr>
          <w:rFonts w:ascii="Arial" w:hAnsi="Arial" w:cs="Arial"/>
          <w:sz w:val="22"/>
          <w:szCs w:val="22"/>
        </w:rPr>
        <w:t>Ficha técnica de la obra en formato digital con los siguientes datos:</w:t>
      </w:r>
    </w:p>
    <w:p w14:paraId="5A0C81AF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</w:p>
    <w:p w14:paraId="2CD7EE18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VE"/>
        </w:rPr>
        <w:t>TÍTULO:</w:t>
      </w:r>
    </w:p>
    <w:p w14:paraId="72D5C830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ES_tradnl"/>
        </w:rPr>
        <w:t>Director:</w:t>
      </w:r>
    </w:p>
    <w:p w14:paraId="0E6DBF7E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VE"/>
        </w:rPr>
        <w:t>Guion:</w:t>
      </w:r>
    </w:p>
    <w:p w14:paraId="23580789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VE"/>
        </w:rPr>
        <w:t>Música:</w:t>
      </w:r>
    </w:p>
    <w:p w14:paraId="0325E68B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proofErr w:type="spellStart"/>
      <w:r w:rsidRPr="00A92C47">
        <w:rPr>
          <w:rFonts w:ascii="Arial" w:hAnsi="Arial" w:cs="Arial"/>
          <w:lang w:val="es-VE"/>
        </w:rPr>
        <w:t>Canci</w:t>
      </w:r>
      <w:r w:rsidRPr="00A92C47">
        <w:rPr>
          <w:rFonts w:ascii="Arial" w:hAnsi="Arial" w:cs="Arial"/>
          <w:lang w:val="es-ES_tradnl"/>
        </w:rPr>
        <w:t>ó</w:t>
      </w:r>
      <w:proofErr w:type="spellEnd"/>
      <w:r w:rsidRPr="00A92C47">
        <w:rPr>
          <w:rFonts w:ascii="Arial" w:hAnsi="Arial" w:cs="Arial"/>
          <w:lang w:val="de-DE"/>
        </w:rPr>
        <w:t>n:</w:t>
      </w:r>
    </w:p>
    <w:p w14:paraId="600A18D1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proofErr w:type="spellStart"/>
      <w:r w:rsidRPr="00A92C47">
        <w:rPr>
          <w:rFonts w:ascii="Arial" w:hAnsi="Arial" w:cs="Arial"/>
          <w:lang w:val="es-VE"/>
        </w:rPr>
        <w:t>Int</w:t>
      </w:r>
      <w:proofErr w:type="spellEnd"/>
      <w:r w:rsidRPr="00A92C47">
        <w:rPr>
          <w:rFonts w:ascii="Arial" w:hAnsi="Arial" w:cs="Arial"/>
          <w:lang w:val="fr-FR"/>
        </w:rPr>
        <w:t>é</w:t>
      </w:r>
      <w:proofErr w:type="spellStart"/>
      <w:r w:rsidRPr="005D6ACD">
        <w:rPr>
          <w:rFonts w:ascii="Arial" w:hAnsi="Arial" w:cs="Arial"/>
          <w:lang w:val="es-VE"/>
        </w:rPr>
        <w:t>rpretes</w:t>
      </w:r>
      <w:proofErr w:type="spellEnd"/>
      <w:r w:rsidRPr="00A92C47">
        <w:rPr>
          <w:rFonts w:ascii="Arial" w:hAnsi="Arial" w:cs="Arial"/>
          <w:lang w:val="es-VE"/>
        </w:rPr>
        <w:t xml:space="preserve"> principales y secundarios:</w:t>
      </w:r>
    </w:p>
    <w:p w14:paraId="7E66FE37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ES_tradnl"/>
        </w:rPr>
        <w:t>Productora/s:</w:t>
      </w:r>
    </w:p>
    <w:p w14:paraId="5033713A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ES_tradnl"/>
        </w:rPr>
        <w:t xml:space="preserve">Dirección de </w:t>
      </w:r>
      <w:proofErr w:type="spellStart"/>
      <w:r w:rsidRPr="00A92C47">
        <w:rPr>
          <w:rFonts w:ascii="Arial" w:hAnsi="Arial" w:cs="Arial"/>
          <w:lang w:val="es-ES_tradnl"/>
        </w:rPr>
        <w:t>Producció</w:t>
      </w:r>
      <w:proofErr w:type="spellEnd"/>
      <w:r w:rsidRPr="00A92C47">
        <w:rPr>
          <w:rFonts w:ascii="Arial" w:hAnsi="Arial" w:cs="Arial"/>
          <w:lang w:val="de-DE"/>
        </w:rPr>
        <w:t>n:</w:t>
      </w:r>
    </w:p>
    <w:p w14:paraId="608B919D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proofErr w:type="spellStart"/>
      <w:r w:rsidRPr="00A92C47">
        <w:rPr>
          <w:rFonts w:ascii="Arial" w:hAnsi="Arial" w:cs="Arial"/>
          <w:lang w:val="es-ES_tradnl"/>
        </w:rPr>
        <w:t>Direcció</w:t>
      </w:r>
      <w:proofErr w:type="spellEnd"/>
      <w:r w:rsidRPr="00A92C47">
        <w:rPr>
          <w:rFonts w:ascii="Arial" w:hAnsi="Arial" w:cs="Arial"/>
          <w:lang w:val="es-VE"/>
        </w:rPr>
        <w:t>n de Fotografía:</w:t>
      </w:r>
    </w:p>
    <w:p w14:paraId="655E222E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ES_tradnl"/>
        </w:rPr>
        <w:t>Montaje:</w:t>
      </w:r>
    </w:p>
    <w:p w14:paraId="675218FF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proofErr w:type="spellStart"/>
      <w:proofErr w:type="gramStart"/>
      <w:r w:rsidRPr="00A92C47">
        <w:rPr>
          <w:rFonts w:ascii="Arial" w:hAnsi="Arial" w:cs="Arial"/>
          <w:lang w:val="es-ES_tradnl"/>
        </w:rPr>
        <w:t>Direcció</w:t>
      </w:r>
      <w:proofErr w:type="spellEnd"/>
      <w:r w:rsidRPr="00A92C47">
        <w:rPr>
          <w:rFonts w:ascii="Arial" w:hAnsi="Arial" w:cs="Arial"/>
          <w:lang w:val="es-VE"/>
        </w:rPr>
        <w:t>n  de</w:t>
      </w:r>
      <w:proofErr w:type="gramEnd"/>
      <w:r w:rsidRPr="00A92C47">
        <w:rPr>
          <w:rFonts w:ascii="Arial" w:hAnsi="Arial" w:cs="Arial"/>
          <w:lang w:val="es-VE"/>
        </w:rPr>
        <w:t xml:space="preserve"> </w:t>
      </w:r>
      <w:r w:rsidRPr="00A92C47">
        <w:rPr>
          <w:rFonts w:ascii="Arial" w:hAnsi="Arial" w:cs="Arial"/>
          <w:lang w:val="de-DE"/>
        </w:rPr>
        <w:t>Art</w:t>
      </w:r>
      <w:r w:rsidRPr="00A92C47">
        <w:rPr>
          <w:rFonts w:ascii="Arial" w:hAnsi="Arial" w:cs="Arial"/>
          <w:lang w:val="es-VE"/>
        </w:rPr>
        <w:t>e:</w:t>
      </w:r>
    </w:p>
    <w:p w14:paraId="5395EA1E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de-DE"/>
        </w:rPr>
        <w:t>Dise</w:t>
      </w:r>
      <w:proofErr w:type="spellStart"/>
      <w:r w:rsidRPr="00A92C47">
        <w:rPr>
          <w:rFonts w:ascii="Arial" w:hAnsi="Arial" w:cs="Arial"/>
          <w:lang w:val="es-ES_tradnl"/>
        </w:rPr>
        <w:t>ño</w:t>
      </w:r>
      <w:proofErr w:type="spellEnd"/>
      <w:r w:rsidRPr="00A92C47">
        <w:rPr>
          <w:rFonts w:ascii="Arial" w:hAnsi="Arial" w:cs="Arial"/>
          <w:lang w:val="es-ES_tradnl"/>
        </w:rPr>
        <w:t xml:space="preserve"> de Vestuario:</w:t>
      </w:r>
    </w:p>
    <w:p w14:paraId="394367ED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ES_tradnl"/>
        </w:rPr>
        <w:t xml:space="preserve">Maquillaje y </w:t>
      </w:r>
      <w:proofErr w:type="spellStart"/>
      <w:r w:rsidRPr="00A92C47">
        <w:rPr>
          <w:rFonts w:ascii="Arial" w:hAnsi="Arial" w:cs="Arial"/>
          <w:lang w:val="es-ES_tradnl"/>
        </w:rPr>
        <w:t>Peluquer</w:t>
      </w:r>
      <w:r w:rsidRPr="00A92C47">
        <w:rPr>
          <w:rFonts w:ascii="Arial" w:hAnsi="Arial" w:cs="Arial"/>
          <w:lang w:val="es-VE"/>
        </w:rPr>
        <w:t>ía</w:t>
      </w:r>
      <w:proofErr w:type="spellEnd"/>
      <w:r w:rsidRPr="00A92C47">
        <w:rPr>
          <w:rFonts w:ascii="Arial" w:hAnsi="Arial" w:cs="Arial"/>
          <w:lang w:val="es-VE"/>
        </w:rPr>
        <w:t>:</w:t>
      </w:r>
    </w:p>
    <w:p w14:paraId="69F6BF92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VE"/>
        </w:rPr>
        <w:t>Edición de</w:t>
      </w:r>
      <w:r w:rsidRPr="00A92C47">
        <w:rPr>
          <w:rFonts w:ascii="Arial" w:hAnsi="Arial" w:cs="Arial"/>
          <w:lang w:val="es-ES_tradnl"/>
        </w:rPr>
        <w:t>Sonido:</w:t>
      </w:r>
    </w:p>
    <w:p w14:paraId="3A202107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VE"/>
        </w:rPr>
        <w:t>Mezcla de Sonido:</w:t>
      </w:r>
    </w:p>
    <w:p w14:paraId="7D9FCCFA" w14:textId="77777777" w:rsidR="00A92C47" w:rsidRPr="00A92C47" w:rsidRDefault="00A92C47" w:rsidP="00A92C47">
      <w:pPr>
        <w:pStyle w:val="Body"/>
        <w:ind w:left="708"/>
        <w:jc w:val="both"/>
        <w:rPr>
          <w:rFonts w:ascii="Arial" w:hAnsi="Arial" w:cs="Arial"/>
          <w:lang w:val="es-VE"/>
        </w:rPr>
      </w:pPr>
      <w:r w:rsidRPr="00A92C47">
        <w:rPr>
          <w:rFonts w:ascii="Arial" w:hAnsi="Arial" w:cs="Arial"/>
          <w:lang w:val="es-ES_tradnl"/>
        </w:rPr>
        <w:t>Efectos Especiales:</w:t>
      </w:r>
    </w:p>
    <w:p w14:paraId="76877EF0" w14:textId="77777777" w:rsidR="00A92C47" w:rsidRPr="00A92C47" w:rsidRDefault="00A92C47" w:rsidP="00A92C47">
      <w:pPr>
        <w:pStyle w:val="Prrafodelista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71DC196" w14:textId="77777777" w:rsidR="00A92C47" w:rsidRPr="00A92C47" w:rsidRDefault="00A92C47" w:rsidP="00A92C4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2C47">
        <w:rPr>
          <w:rFonts w:ascii="Arial" w:hAnsi="Arial" w:cs="Arial"/>
          <w:sz w:val="22"/>
          <w:szCs w:val="22"/>
        </w:rPr>
        <w:t>Obra audiovisual correspondiente en un ARCHIVO DIGITAL (H264 o PRORES a 8MB de BITRATE)</w:t>
      </w:r>
    </w:p>
    <w:p w14:paraId="5B986FD5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02071E24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A92C47">
        <w:rPr>
          <w:rFonts w:ascii="Arial" w:hAnsi="Arial" w:cs="Arial"/>
          <w:sz w:val="22"/>
          <w:szCs w:val="22"/>
          <w:lang w:val="es-ES_tradnl"/>
        </w:rPr>
        <w:t>Todo el material solicitado debe facilitarse en formato digital.</w:t>
      </w:r>
    </w:p>
    <w:p w14:paraId="661C03CC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</w:p>
    <w:p w14:paraId="5BCA9635" w14:textId="77777777" w:rsidR="00A92C47" w:rsidRPr="00A92C47" w:rsidRDefault="00A92C47" w:rsidP="00A92C47">
      <w:pPr>
        <w:pStyle w:val="Body"/>
        <w:jc w:val="both"/>
        <w:rPr>
          <w:rFonts w:ascii="Arial" w:eastAsia="Arial" w:hAnsi="Arial" w:cs="Arial"/>
          <w:sz w:val="22"/>
          <w:szCs w:val="22"/>
          <w:lang w:val="es-VE"/>
        </w:rPr>
      </w:pPr>
      <w:r w:rsidRPr="005D6ACD">
        <w:rPr>
          <w:rFonts w:ascii="Arial" w:hAnsi="Arial" w:cs="Arial"/>
          <w:sz w:val="22"/>
          <w:szCs w:val="22"/>
          <w:lang w:val="es-VE"/>
        </w:rPr>
        <w:t xml:space="preserve">Debe ser enviado a </w:t>
      </w:r>
      <w:r w:rsidRPr="00A92C47">
        <w:rPr>
          <w:rFonts w:ascii="Arial" w:hAnsi="Arial" w:cs="Arial"/>
          <w:sz w:val="22"/>
          <w:szCs w:val="22"/>
          <w:lang w:val="es-VE"/>
        </w:rPr>
        <w:t>Nuria Vázquez</w:t>
      </w:r>
      <w:r w:rsidRPr="00A92C47">
        <w:rPr>
          <w:rFonts w:ascii="Arial" w:hAnsi="Arial" w:cs="Arial"/>
          <w:sz w:val="22"/>
          <w:szCs w:val="22"/>
          <w:lang w:val="es-ES_tradnl"/>
        </w:rPr>
        <w:t xml:space="preserve"> a travé</w:t>
      </w:r>
      <w:r w:rsidRPr="00A92C47">
        <w:rPr>
          <w:rFonts w:ascii="Arial" w:hAnsi="Arial" w:cs="Arial"/>
          <w:sz w:val="22"/>
          <w:szCs w:val="22"/>
          <w:lang w:val="es-VE"/>
        </w:rPr>
        <w:t xml:space="preserve">s de e-mail </w:t>
      </w:r>
      <w:hyperlink r:id="rId9" w:history="1">
        <w:r w:rsidRPr="00A92C47">
          <w:rPr>
            <w:rStyle w:val="Hipervnculo"/>
            <w:rFonts w:ascii="Arial" w:eastAsia="Arial" w:hAnsi="Arial" w:cs="Arial"/>
            <w:sz w:val="22"/>
            <w:szCs w:val="22"/>
            <w:lang w:val="es-VE"/>
          </w:rPr>
          <w:t>nuria.vazquez@egeda.com</w:t>
        </w:r>
      </w:hyperlink>
      <w:r w:rsidRPr="00A92C47">
        <w:rPr>
          <w:rStyle w:val="None"/>
          <w:rFonts w:ascii="Arial" w:hAnsi="Arial" w:cs="Arial"/>
          <w:sz w:val="22"/>
          <w:szCs w:val="22"/>
          <w:lang w:val="es-VE"/>
        </w:rPr>
        <w:t xml:space="preserve">, con copia al correo </w:t>
      </w:r>
      <w:hyperlink r:id="rId10" w:history="1">
        <w:r w:rsidRPr="00A92C47">
          <w:rPr>
            <w:rStyle w:val="Hyperlink1"/>
            <w:rFonts w:ascii="Arial" w:hAnsi="Arial" w:cs="Arial"/>
            <w:lang w:val="es-VE"/>
          </w:rPr>
          <w:t>premiosacacv@gmail.com</w:t>
        </w:r>
      </w:hyperlink>
      <w:r w:rsidRPr="00A92C47">
        <w:rPr>
          <w:rStyle w:val="None"/>
          <w:rFonts w:ascii="Arial" w:hAnsi="Arial" w:cs="Arial"/>
          <w:sz w:val="22"/>
          <w:szCs w:val="22"/>
          <w:lang w:val="es-VE"/>
        </w:rPr>
        <w:t>.</w:t>
      </w:r>
    </w:p>
    <w:sectPr w:rsidR="00A92C47" w:rsidRPr="00A92C47"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28A6" w14:textId="77777777" w:rsidR="005D6ACD" w:rsidRDefault="005D6ACD" w:rsidP="005D6ACD">
      <w:r>
        <w:separator/>
      </w:r>
    </w:p>
  </w:endnote>
  <w:endnote w:type="continuationSeparator" w:id="0">
    <w:p w14:paraId="6BC75FC2" w14:textId="77777777" w:rsidR="005D6ACD" w:rsidRDefault="005D6ACD" w:rsidP="005D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2F57" w14:textId="77777777" w:rsidR="005D6ACD" w:rsidRDefault="005D6ACD" w:rsidP="005D6ACD">
      <w:r>
        <w:separator/>
      </w:r>
    </w:p>
  </w:footnote>
  <w:footnote w:type="continuationSeparator" w:id="0">
    <w:p w14:paraId="164BC110" w14:textId="77777777" w:rsidR="005D6ACD" w:rsidRDefault="005D6ACD" w:rsidP="005D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51CC"/>
    <w:multiLevelType w:val="hybridMultilevel"/>
    <w:tmpl w:val="9E86FAC8"/>
    <w:styleLink w:val="Bullets"/>
    <w:lvl w:ilvl="0" w:tplc="4ED6F284">
      <w:start w:val="1"/>
      <w:numFmt w:val="bullet"/>
      <w:lvlText w:val="•"/>
      <w:lvlJc w:val="left"/>
      <w:pPr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4C0488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ED788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EE5A2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AC50A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EEDC0E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E437BE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CFE58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E9144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04413"/>
    <w:multiLevelType w:val="hybridMultilevel"/>
    <w:tmpl w:val="BF220736"/>
    <w:numStyleLink w:val="ImportedStyle1"/>
  </w:abstractNum>
  <w:abstractNum w:abstractNumId="2" w15:restartNumberingAfterBreak="0">
    <w:nsid w:val="3C19545A"/>
    <w:multiLevelType w:val="hybridMultilevel"/>
    <w:tmpl w:val="9E86FAC8"/>
    <w:numStyleLink w:val="Bullets"/>
  </w:abstractNum>
  <w:abstractNum w:abstractNumId="3" w15:restartNumberingAfterBreak="0">
    <w:nsid w:val="5D930805"/>
    <w:multiLevelType w:val="hybridMultilevel"/>
    <w:tmpl w:val="BF220736"/>
    <w:styleLink w:val="ImportedStyle1"/>
    <w:lvl w:ilvl="0" w:tplc="F904AED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A2E2C">
      <w:start w:val="1"/>
      <w:numFmt w:val="bullet"/>
      <w:lvlText w:val="-"/>
      <w:lvlJc w:val="left"/>
      <w:pPr>
        <w:tabs>
          <w:tab w:val="left" w:pos="708"/>
          <w:tab w:val="num" w:pos="1068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8B812">
      <w:start w:val="1"/>
      <w:numFmt w:val="bullet"/>
      <w:lvlText w:val="-"/>
      <w:lvlJc w:val="left"/>
      <w:pPr>
        <w:tabs>
          <w:tab w:val="left" w:pos="708"/>
          <w:tab w:val="num" w:pos="1788"/>
        </w:tabs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38684A">
      <w:start w:val="1"/>
      <w:numFmt w:val="bullet"/>
      <w:lvlText w:val="-"/>
      <w:lvlJc w:val="left"/>
      <w:pPr>
        <w:tabs>
          <w:tab w:val="left" w:pos="708"/>
          <w:tab w:val="num" w:pos="2508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2554C">
      <w:start w:val="1"/>
      <w:numFmt w:val="bullet"/>
      <w:lvlText w:val="-"/>
      <w:lvlJc w:val="left"/>
      <w:pPr>
        <w:tabs>
          <w:tab w:val="left" w:pos="708"/>
          <w:tab w:val="num" w:pos="3228"/>
        </w:tabs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B63308">
      <w:start w:val="1"/>
      <w:numFmt w:val="bullet"/>
      <w:lvlText w:val="-"/>
      <w:lvlJc w:val="left"/>
      <w:pPr>
        <w:tabs>
          <w:tab w:val="left" w:pos="708"/>
          <w:tab w:val="num" w:pos="3948"/>
        </w:tabs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A051A">
      <w:start w:val="1"/>
      <w:numFmt w:val="bullet"/>
      <w:lvlText w:val="-"/>
      <w:lvlJc w:val="left"/>
      <w:pPr>
        <w:tabs>
          <w:tab w:val="left" w:pos="708"/>
          <w:tab w:val="num" w:pos="4668"/>
        </w:tabs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4DAE">
      <w:start w:val="1"/>
      <w:numFmt w:val="bullet"/>
      <w:lvlText w:val="-"/>
      <w:lvlJc w:val="left"/>
      <w:pPr>
        <w:tabs>
          <w:tab w:val="left" w:pos="708"/>
          <w:tab w:val="num" w:pos="5388"/>
        </w:tabs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0E612">
      <w:start w:val="1"/>
      <w:numFmt w:val="bullet"/>
      <w:lvlText w:val="-"/>
      <w:lvlJc w:val="left"/>
      <w:pPr>
        <w:tabs>
          <w:tab w:val="left" w:pos="708"/>
          <w:tab w:val="num" w:pos="6108"/>
        </w:tabs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5823343">
    <w:abstractNumId w:val="0"/>
  </w:num>
  <w:num w:numId="2" w16cid:durableId="603733751">
    <w:abstractNumId w:val="2"/>
  </w:num>
  <w:num w:numId="3" w16cid:durableId="1609700688">
    <w:abstractNumId w:val="3"/>
  </w:num>
  <w:num w:numId="4" w16cid:durableId="67207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47"/>
    <w:rsid w:val="0008322B"/>
    <w:rsid w:val="005D6ACD"/>
    <w:rsid w:val="00A92C47"/>
    <w:rsid w:val="00D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F0FF"/>
  <w15:chartTrackingRefBased/>
  <w15:docId w15:val="{D1A3B040-B2FD-4A85-B0D0-B376DC50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2C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A92C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A92C47"/>
    <w:pPr>
      <w:numPr>
        <w:numId w:val="1"/>
      </w:numPr>
    </w:pPr>
  </w:style>
  <w:style w:type="paragraph" w:styleId="Prrafodelista">
    <w:name w:val="List Paragraph"/>
    <w:rsid w:val="00A92C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ImportedStyle1">
    <w:name w:val="Imported Style 1"/>
    <w:rsid w:val="00A92C47"/>
    <w:pPr>
      <w:numPr>
        <w:numId w:val="3"/>
      </w:numPr>
    </w:pPr>
  </w:style>
  <w:style w:type="character" w:customStyle="1" w:styleId="None">
    <w:name w:val="None"/>
    <w:rsid w:val="00A92C47"/>
  </w:style>
  <w:style w:type="character" w:customStyle="1" w:styleId="Hyperlink0">
    <w:name w:val="Hyperlink.0"/>
    <w:basedOn w:val="None"/>
    <w:rsid w:val="00A92C47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A92C47"/>
    <w:rPr>
      <w:outline w:val="0"/>
      <w:color w:val="0000FF"/>
      <w:u w:val="single" w:color="0000FF"/>
      <w:lang w:val="en-US"/>
    </w:rPr>
  </w:style>
  <w:style w:type="character" w:styleId="Hipervnculo">
    <w:name w:val="Hyperlink"/>
    <w:basedOn w:val="Fuentedeprrafopredeter"/>
    <w:uiPriority w:val="99"/>
    <w:unhideWhenUsed/>
    <w:rsid w:val="00A92C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2C4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6A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AC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5D6A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ACD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miosac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ia.vazquez@eged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ACACVZLA</dc:creator>
  <cp:keywords/>
  <dc:description/>
  <cp:lastModifiedBy>Usuario</cp:lastModifiedBy>
  <cp:revision>2</cp:revision>
  <dcterms:created xsi:type="dcterms:W3CDTF">2024-11-30T16:29:00Z</dcterms:created>
  <dcterms:modified xsi:type="dcterms:W3CDTF">2024-11-30T16:29:00Z</dcterms:modified>
</cp:coreProperties>
</file>